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171717"/>
          <w:sz w:val="20"/>
          <w:szCs w:val="20"/>
          <w:u w:val="single"/>
        </w:rPr>
      </w:pPr>
      <w:r w:rsidDel="00000000" w:rsidR="00000000" w:rsidRPr="00000000">
        <w:rPr>
          <w:b w:val="1"/>
          <w:color w:val="171717"/>
          <w:sz w:val="20"/>
          <w:szCs w:val="20"/>
          <w:u w:val="single"/>
          <w:rtl w:val="0"/>
        </w:rPr>
        <w:t xml:space="preserve">TEMPLATE LAPORAN MINGGUAN PERJUMPAAN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71717"/>
          <w:sz w:val="20"/>
          <w:szCs w:val="20"/>
          <w:u w:val="single"/>
        </w:rPr>
      </w:pPr>
      <w:r w:rsidDel="00000000" w:rsidR="00000000" w:rsidRPr="00000000">
        <w:rPr>
          <w:b w:val="1"/>
          <w:color w:val="171717"/>
          <w:sz w:val="20"/>
          <w:szCs w:val="20"/>
          <w:u w:val="single"/>
        </w:rPr>
        <w:drawing>
          <wp:inline distB="0" distT="0" distL="0" distR="0">
            <wp:extent cx="854103" cy="76885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4103" cy="7688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171717"/>
          <w:sz w:val="20"/>
          <w:szCs w:val="20"/>
          <w:u w:val="single"/>
        </w:rPr>
      </w:pPr>
      <w:r w:rsidDel="00000000" w:rsidR="00000000" w:rsidRPr="00000000">
        <w:rPr>
          <w:b w:val="1"/>
          <w:color w:val="171717"/>
          <w:sz w:val="20"/>
          <w:szCs w:val="20"/>
          <w:u w:val="single"/>
          <w:rtl w:val="0"/>
        </w:rPr>
        <w:t xml:space="preserve">CATATAN AKTIVITI KOKURIKULUM SEKOLAH MEN. KEB. BARU BINTULU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171717"/>
          <w:sz w:val="20"/>
          <w:szCs w:val="20"/>
          <w:u w:val="single"/>
        </w:rPr>
      </w:pPr>
      <w:r w:rsidDel="00000000" w:rsidR="00000000" w:rsidRPr="00000000">
        <w:rPr>
          <w:b w:val="1"/>
          <w:color w:val="171717"/>
          <w:sz w:val="20"/>
          <w:szCs w:val="20"/>
          <w:u w:val="single"/>
          <w:rtl w:val="0"/>
        </w:rPr>
        <w:t xml:space="preserve">KELAB/PERSATUAN/BADAN BERUNIFORM/SUKAN &amp; PERMAINAN TAHUN 2023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0000ff"/>
          <w:sz w:val="20"/>
          <w:szCs w:val="20"/>
          <w:u w:val="single"/>
        </w:rPr>
      </w:pPr>
      <w:r w:rsidDel="00000000" w:rsidR="00000000" w:rsidRPr="00000000">
        <w:rPr>
          <w:b w:val="1"/>
          <w:color w:val="0000ff"/>
          <w:sz w:val="20"/>
          <w:szCs w:val="20"/>
          <w:u w:val="single"/>
          <w:rtl w:val="0"/>
        </w:rPr>
        <w:t xml:space="preserve">(KELAB PENCINTA ALAM)</w:t>
      </w:r>
    </w:p>
    <w:tbl>
      <w:tblPr>
        <w:tblStyle w:val="Table1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"/>
        <w:gridCol w:w="2268"/>
        <w:gridCol w:w="1559"/>
        <w:gridCol w:w="2937"/>
        <w:tblGridChange w:id="0">
          <w:tblGrid>
            <w:gridCol w:w="3676"/>
            <w:gridCol w:w="2268"/>
            <w:gridCol w:w="1559"/>
            <w:gridCol w:w="293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Tarikh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14/6/2023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Hari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SELASA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Tempat/Mod Aktiviti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KAWASAN TANAMAN DI KABIN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Masa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9.30 - 11.00AM</w:t>
            </w:r>
          </w:p>
        </w:tc>
      </w:tr>
      <w:tr>
        <w:trPr>
          <w:cantSplit w:val="0"/>
          <w:trHeight w:val="9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Kehadiran  guru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0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2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Kehadiran Pelajar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Bilangan ahli hadir</w:t>
            </w:r>
          </w:p>
          <w:p w:rsidR="00000000" w:rsidDel="00000000" w:rsidP="00000000" w:rsidRDefault="00000000" w:rsidRPr="00000000" w14:paraId="00000016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(Tandakan juga dalam senarai kehadiran_)</w:t>
            </w:r>
          </w:p>
          <w:p w:rsidR="00000000" w:rsidDel="00000000" w:rsidP="00000000" w:rsidRDefault="00000000" w:rsidRPr="00000000" w14:paraId="00000017">
            <w:pPr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Tajuk Aktiviti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Pendedahan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Objektif Pembelajaran/ Aktiviti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Pada akhir aktiviti, ahli dapat:</w:t>
            </w:r>
          </w:p>
          <w:p w:rsidR="00000000" w:rsidDel="00000000" w:rsidP="00000000" w:rsidRDefault="00000000" w:rsidRPr="00000000" w14:paraId="0000001E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Mengenal keunikan jenis dan khasiat tanaman herba.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Mengetahui nilai komersial tanaman herba.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Lines w:val="1"/>
              <w:spacing w:after="0" w:line="240" w:lineRule="auto"/>
              <w:ind w:left="720" w:firstLine="0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Ringkasan  Aktiviti</w:t>
            </w:r>
          </w:p>
          <w:p w:rsidR="00000000" w:rsidDel="00000000" w:rsidP="00000000" w:rsidRDefault="00000000" w:rsidRPr="00000000" w14:paraId="00000024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Elemen KBAT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Menanam tanaman herba sendiri di rumah dengan mengaplikasikan cara penanaman yang telah dipelajari.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Penerapan Nilai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Menghargai kurniaan Alam sekitar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Sisipan Aktiviti Program Interaktif Kemahiran Bahasa Melayu (PiKeBM)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Atur Langkah   </w:t>
            </w:r>
            <w:r w:rsidDel="00000000" w:rsidR="00000000" w:rsidRPr="00000000">
              <w:rPr>
                <w:b w:val="1"/>
                <w:color w:val="171717"/>
                <w:sz w:val="18"/>
                <w:szCs w:val="18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P/S : Sila rujuk modul PiKeBM dalam PDF yang diberikan</w:t>
            </w:r>
          </w:p>
          <w:p w:rsidR="00000000" w:rsidDel="00000000" w:rsidP="00000000" w:rsidRDefault="00000000" w:rsidRPr="00000000" w14:paraId="00000034">
            <w:pPr>
              <w:keepLines w:val="1"/>
              <w:spacing w:after="0" w:lin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Refleksi dan Impak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Wakil ahli dapat menerangkan langkah -langkah penanaman tanaman herba mengikut kaedah dan cara pembiakan  yang betul.</w:t>
            </w:r>
          </w:p>
          <w:p w:rsidR="00000000" w:rsidDel="00000000" w:rsidP="00000000" w:rsidRDefault="00000000" w:rsidRPr="00000000" w14:paraId="0000003A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Kesan daripada aktiviti ini, ahli lebih tahu khasiat dan cara penanaman tanaman herba yang selalu mereka gunakan dalam kehidupan harian  dan boleh mencuba menanam sendiri di rumah.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Ulasan Guru/Penambahbaikan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Ahli diberi tugasan untuk mengambil gambar atau video tanaman herba yang mereka akan cuba tanam. </w:t>
            </w:r>
          </w:p>
          <w:p w:rsidR="00000000" w:rsidDel="00000000" w:rsidP="00000000" w:rsidRDefault="00000000" w:rsidRPr="00000000" w14:paraId="0000003F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Disediakan oleh:  ………………………………………………………</w:t>
            </w:r>
          </w:p>
          <w:p w:rsidR="00000000" w:rsidDel="00000000" w:rsidP="00000000" w:rsidRDefault="00000000" w:rsidRPr="00000000" w14:paraId="00000044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Disemak oleh    : ………………………………………………………..</w:t>
            </w:r>
          </w:p>
          <w:p w:rsidR="00000000" w:rsidDel="00000000" w:rsidP="00000000" w:rsidRDefault="00000000" w:rsidRPr="00000000" w14:paraId="00000046">
            <w:pPr>
              <w:keepLines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Lines w:val="1"/>
              <w:spacing w:after="0" w:line="240" w:lineRule="auto"/>
              <w:rPr>
                <w:b w:val="1"/>
                <w:color w:val="171717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171717"/>
                <w:sz w:val="18"/>
                <w:szCs w:val="18"/>
                <w:u w:val="single"/>
                <w:rtl w:val="0"/>
              </w:rPr>
              <w:t xml:space="preserve">Disahkan oleh   : 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4B">
      <w:pPr>
        <w:keepLines w:val="1"/>
        <w:spacing w:after="0" w:line="240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after="0" w:line="240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after="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spacing w:after="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after="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56" w:lineRule="auto"/>
        <w:rPr>
          <w:rFonts w:ascii="Times New Roman" w:cs="Times New Roman" w:eastAsia="Times New Roman" w:hAnsi="Times New Roman"/>
          <w:b w:val="1"/>
          <w:color w:val="171717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color w:val="171717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171717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