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</w:rPr>
        <w:drawing>
          <wp:inline distB="0" distT="0" distL="0" distR="0">
            <wp:extent cx="1438656" cy="117652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176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SMK Baru Bintulu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Arial" w:cs="Arial" w:eastAsia="Arial" w:hAnsi="Arial"/>
          <w:b w:val="1"/>
          <w:sz w:val="52"/>
          <w:szCs w:val="5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52"/>
          <w:szCs w:val="52"/>
          <w:u w:val="single"/>
          <w:rtl w:val="0"/>
        </w:rPr>
        <w:t xml:space="preserve">PERHATIAN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MESYUARAT/PERJUMPAAN /LATIHAN…………………………</w:t>
      </w:r>
    </w:p>
    <w:p w:rsidR="00000000" w:rsidDel="00000000" w:rsidP="00000000" w:rsidRDefault="00000000" w:rsidRPr="00000000" w14:paraId="00000005">
      <w:pPr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544" w:hanging="2824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KEHADIRAN</w:t>
        <w:tab/>
        <w:t xml:space="preserve">: GURU PENASIHAT DAN AHLI KRS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TEMPAT </w:t>
        <w:tab/>
        <w:tab/>
        <w:tab/>
        <w:t xml:space="preserve">: GOOGLE MEET</w:t>
      </w:r>
    </w:p>
    <w:p w:rsidR="00000000" w:rsidDel="00000000" w:rsidP="00000000" w:rsidRDefault="00000000" w:rsidRPr="00000000" w14:paraId="00000008">
      <w:pPr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TARIKH</w:t>
        <w:tab/>
        <w:tab/>
        <w:tab/>
        <w:t xml:space="preserve">: 26 MEI 2021 </w:t>
      </w:r>
    </w:p>
    <w:p w:rsidR="00000000" w:rsidDel="00000000" w:rsidP="00000000" w:rsidRDefault="00000000" w:rsidRPr="00000000" w14:paraId="00000009">
      <w:pPr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MASA</w:t>
        <w:tab/>
        <w:tab/>
        <w:tab/>
        <w:t xml:space="preserve">: 9.30 - 10.30 PAGI (SESI PETANG)</w:t>
      </w:r>
    </w:p>
    <w:p w:rsidR="00000000" w:rsidDel="00000000" w:rsidP="00000000" w:rsidRDefault="00000000" w:rsidRPr="00000000" w14:paraId="0000000A">
      <w:pPr>
        <w:ind w:firstLine="7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            2.00 –3.30 PTG (SESI PAGI)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Agenda Mesyuarat/Aktiviti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   Ucapan alu- aluan guru penasihat KRS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   Pemilihan ahli jawatankuasaKRS</w:t>
      </w:r>
    </w:p>
    <w:p w:rsidR="00000000" w:rsidDel="00000000" w:rsidP="00000000" w:rsidRDefault="00000000" w:rsidRPr="00000000" w14:paraId="0000000F">
      <w:pP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</w:t>
        <w:tab/>
        <w:t xml:space="preserve">Penerangan Tugas AJK Kelab/ Persatuan</w:t>
      </w:r>
    </w:p>
    <w:p w:rsidR="00000000" w:rsidDel="00000000" w:rsidP="00000000" w:rsidRDefault="00000000" w:rsidRPr="00000000" w14:paraId="00000010">
      <w:pP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</w:t>
        <w:tab/>
        <w:t xml:space="preserve">Penerangan peraturan kelab/ persatuan oleh guru penasihat.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   Rancangan aktiviti tahunan / Pelan taktikal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-    Hal-hal lain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UNTUK MINIT MESYUARAT LAIN YANG DIADAKAN IKUT FORMAT CONTOH 2.4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